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C4152" w14:textId="77777777" w:rsidR="0042304E" w:rsidRDefault="0042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5C4153" w14:textId="77777777" w:rsidR="0042304E" w:rsidRDefault="000D1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E5C4176" wp14:editId="444C6A5F">
            <wp:extent cx="5851215" cy="1219200"/>
            <wp:effectExtent l="0" t="0" r="0" b="0"/>
            <wp:docPr id="3" name="image1.png" descr="Siin on Eesti Puuetega Inimeste Koja logo: trükitähtedega nimi ja inglisekeelne tekst ning vasakul katust kujutav helesinine märgis, millel on tumesinine vari ning kiri katuse all &quot;EPIK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Siin on Eesti Puuetega Inimeste Koja logo: trükitähtedega nimi ja inglisekeelne tekst ning vasakul katust kujutav helesinine märgis, millel on tumesinine vari ning kiri katuse all &quot;EPIK&quot;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121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587877" w14:textId="77777777" w:rsidR="00CF5C13" w:rsidRDefault="00CF5C13" w:rsidP="00CF5C13">
      <w:pPr>
        <w:rPr>
          <w:color w:val="2E74B5"/>
          <w:lang w:val="nb-NO"/>
        </w:rPr>
      </w:pPr>
    </w:p>
    <w:p w14:paraId="0A121F96" w14:textId="0AB50AF8" w:rsidR="00CF5C13" w:rsidRPr="004F454C" w:rsidRDefault="004F454C" w:rsidP="00ED1C7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nb-NO"/>
        </w:rPr>
      </w:pPr>
      <w:r w:rsidRPr="004F454C">
        <w:rPr>
          <w:rFonts w:ascii="Times New Roman" w:hAnsi="Times New Roman" w:cs="Times New Roman"/>
          <w:sz w:val="24"/>
          <w:szCs w:val="24"/>
          <w:lang w:val="nb-NO"/>
        </w:rPr>
        <w:t>Kristen Michal</w:t>
      </w:r>
      <w:r w:rsidR="00ED1C72" w:rsidRPr="004F454C">
        <w:rPr>
          <w:rFonts w:ascii="Times New Roman" w:hAnsi="Times New Roman" w:cs="Times New Roman"/>
          <w:sz w:val="24"/>
          <w:szCs w:val="24"/>
          <w:lang w:val="nb-NO"/>
        </w:rPr>
        <w:tab/>
      </w:r>
      <w:r w:rsidR="00ED1C72" w:rsidRPr="004F454C">
        <w:rPr>
          <w:rFonts w:ascii="Times New Roman" w:hAnsi="Times New Roman" w:cs="Times New Roman"/>
          <w:color w:val="0070C0"/>
          <w:sz w:val="24"/>
          <w:szCs w:val="24"/>
          <w:lang w:val="nb-NO"/>
        </w:rPr>
        <w:tab/>
      </w:r>
      <w:r w:rsidR="00ED1C72" w:rsidRPr="004F454C">
        <w:rPr>
          <w:rFonts w:ascii="Times New Roman" w:hAnsi="Times New Roman" w:cs="Times New Roman"/>
          <w:color w:val="0070C0"/>
          <w:sz w:val="24"/>
          <w:szCs w:val="24"/>
          <w:lang w:val="nb-NO"/>
        </w:rPr>
        <w:tab/>
      </w:r>
      <w:r w:rsidR="00ED1C72" w:rsidRPr="004F454C">
        <w:rPr>
          <w:rFonts w:ascii="Times New Roman" w:hAnsi="Times New Roman" w:cs="Times New Roman"/>
          <w:color w:val="0070C0"/>
          <w:sz w:val="24"/>
          <w:szCs w:val="24"/>
          <w:lang w:val="nb-NO"/>
        </w:rPr>
        <w:tab/>
      </w:r>
      <w:r w:rsidR="00ED1C72" w:rsidRPr="004F454C">
        <w:rPr>
          <w:rFonts w:ascii="Times New Roman" w:hAnsi="Times New Roman" w:cs="Times New Roman"/>
          <w:color w:val="0070C0"/>
          <w:sz w:val="24"/>
          <w:szCs w:val="24"/>
          <w:lang w:val="nb-NO"/>
        </w:rPr>
        <w:tab/>
      </w:r>
      <w:r w:rsidR="00ED1C72" w:rsidRPr="004F454C">
        <w:rPr>
          <w:rFonts w:ascii="Times New Roman" w:hAnsi="Times New Roman" w:cs="Times New Roman"/>
          <w:color w:val="0070C0"/>
          <w:sz w:val="24"/>
          <w:szCs w:val="24"/>
          <w:lang w:val="nb-NO"/>
        </w:rPr>
        <w:tab/>
      </w:r>
      <w:r w:rsidR="00ED1C72" w:rsidRPr="004F454C">
        <w:rPr>
          <w:rFonts w:ascii="Times New Roman" w:hAnsi="Times New Roman" w:cs="Times New Roman"/>
          <w:color w:val="0070C0"/>
          <w:sz w:val="24"/>
          <w:szCs w:val="24"/>
          <w:lang w:val="nb-NO"/>
        </w:rPr>
        <w:tab/>
      </w:r>
      <w:r w:rsidR="006B6CCF">
        <w:rPr>
          <w:rFonts w:ascii="Times New Roman" w:hAnsi="Times New Roman" w:cs="Times New Roman"/>
          <w:color w:val="0070C0"/>
          <w:sz w:val="24"/>
          <w:szCs w:val="24"/>
          <w:lang w:val="nb-NO"/>
        </w:rPr>
        <w:tab/>
      </w:r>
      <w:r w:rsidR="00ED1C72" w:rsidRPr="004F454C">
        <w:rPr>
          <w:rFonts w:ascii="Times New Roman" w:eastAsia="Times New Roman" w:hAnsi="Times New Roman" w:cs="Times New Roman"/>
          <w:sz w:val="24"/>
          <w:szCs w:val="24"/>
          <w:lang w:val="nb-NO"/>
        </w:rPr>
        <w:t>Teie:</w:t>
      </w:r>
      <w:r w:rsidR="00B40781" w:rsidRPr="004F454C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1-4/24/3492</w:t>
      </w:r>
    </w:p>
    <w:p w14:paraId="3825699F" w14:textId="5E728437" w:rsidR="00ED1C72" w:rsidRPr="004F454C" w:rsidRDefault="004F454C" w:rsidP="00ED1C7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Kliimaminister</w:t>
      </w:r>
      <w:r w:rsidR="004E1F4A" w:rsidRPr="004F454C">
        <w:rPr>
          <w:rFonts w:ascii="Times New Roman" w:hAnsi="Times New Roman" w:cs="Times New Roman"/>
          <w:sz w:val="24"/>
          <w:szCs w:val="24"/>
          <w:lang w:val="nb-NO"/>
        </w:rPr>
        <w:tab/>
      </w:r>
      <w:r w:rsidR="004E1F4A" w:rsidRPr="004F454C">
        <w:rPr>
          <w:rFonts w:ascii="Times New Roman" w:hAnsi="Times New Roman" w:cs="Times New Roman"/>
          <w:sz w:val="24"/>
          <w:szCs w:val="24"/>
          <w:lang w:val="nb-NO"/>
        </w:rPr>
        <w:tab/>
      </w:r>
      <w:r w:rsidR="00ED1C72" w:rsidRPr="004F454C">
        <w:rPr>
          <w:rFonts w:ascii="Times New Roman" w:hAnsi="Times New Roman" w:cs="Times New Roman"/>
          <w:color w:val="0070C0"/>
          <w:sz w:val="24"/>
          <w:szCs w:val="24"/>
          <w:lang w:val="nb-NO"/>
        </w:rPr>
        <w:tab/>
      </w:r>
      <w:r w:rsidR="00ED1C72" w:rsidRPr="004F454C">
        <w:rPr>
          <w:rFonts w:ascii="Times New Roman" w:hAnsi="Times New Roman" w:cs="Times New Roman"/>
          <w:color w:val="0070C0"/>
          <w:sz w:val="24"/>
          <w:szCs w:val="24"/>
          <w:lang w:val="nb-NO"/>
        </w:rPr>
        <w:tab/>
      </w:r>
      <w:r w:rsidR="00ED1C72" w:rsidRPr="004F454C">
        <w:rPr>
          <w:rFonts w:ascii="Times New Roman" w:hAnsi="Times New Roman" w:cs="Times New Roman"/>
          <w:color w:val="0070C0"/>
          <w:sz w:val="24"/>
          <w:szCs w:val="24"/>
          <w:lang w:val="nb-NO"/>
        </w:rPr>
        <w:tab/>
      </w:r>
      <w:r w:rsidR="00ED1C72" w:rsidRPr="004F454C">
        <w:rPr>
          <w:rFonts w:ascii="Times New Roman" w:hAnsi="Times New Roman" w:cs="Times New Roman"/>
          <w:color w:val="0070C0"/>
          <w:sz w:val="24"/>
          <w:szCs w:val="24"/>
          <w:lang w:val="nb-NO"/>
        </w:rPr>
        <w:tab/>
      </w:r>
      <w:r w:rsidR="00ED1C72" w:rsidRPr="004F454C">
        <w:rPr>
          <w:rFonts w:ascii="Times New Roman" w:hAnsi="Times New Roman" w:cs="Times New Roman"/>
          <w:color w:val="0070C0"/>
          <w:sz w:val="24"/>
          <w:szCs w:val="24"/>
          <w:lang w:val="nb-NO"/>
        </w:rPr>
        <w:tab/>
      </w:r>
      <w:r w:rsidR="006B6CCF">
        <w:rPr>
          <w:rFonts w:ascii="Times New Roman" w:hAnsi="Times New Roman" w:cs="Times New Roman"/>
          <w:color w:val="0070C0"/>
          <w:sz w:val="24"/>
          <w:szCs w:val="24"/>
          <w:lang w:val="nb-NO"/>
        </w:rPr>
        <w:tab/>
      </w:r>
      <w:r w:rsidR="00ED1C72" w:rsidRPr="004F454C">
        <w:rPr>
          <w:rFonts w:ascii="Times New Roman" w:eastAsia="Times New Roman" w:hAnsi="Times New Roman" w:cs="Times New Roman"/>
          <w:sz w:val="24"/>
          <w:szCs w:val="24"/>
          <w:lang w:val="nb-NO"/>
        </w:rPr>
        <w:t>Meie: 202</w:t>
      </w:r>
      <w:r w:rsidR="004E1F4A" w:rsidRPr="004F454C">
        <w:rPr>
          <w:rFonts w:ascii="Times New Roman" w:eastAsia="Times New Roman" w:hAnsi="Times New Roman" w:cs="Times New Roman"/>
          <w:sz w:val="24"/>
          <w:szCs w:val="24"/>
          <w:lang w:val="nb-NO"/>
        </w:rPr>
        <w:t>4</w:t>
      </w:r>
      <w:r w:rsidR="00ED1C72" w:rsidRPr="004F454C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nr</w:t>
      </w:r>
      <w:r w:rsidR="006E64F3" w:rsidRPr="004F454C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40</w:t>
      </w:r>
    </w:p>
    <w:p w14:paraId="72D24BBD" w14:textId="18839342" w:rsidR="0063484D" w:rsidRPr="0063484D" w:rsidRDefault="000D16A3" w:rsidP="006B6CC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4F454C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4F454C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4F454C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4F454C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4F454C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4F454C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4F454C">
        <w:rPr>
          <w:rFonts w:ascii="Times New Roman" w:eastAsia="Times New Roman" w:hAnsi="Times New Roman" w:cs="Times New Roman"/>
          <w:sz w:val="24"/>
          <w:szCs w:val="24"/>
          <w:lang w:val="nb-NO"/>
        </w:rPr>
        <w:tab/>
        <w:t xml:space="preserve"> </w:t>
      </w:r>
      <w:r w:rsidRPr="004F454C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ab/>
      </w:r>
      <w:r w:rsidRPr="004F454C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ab/>
      </w:r>
      <w:r w:rsidRPr="004F454C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4F454C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</w:p>
    <w:p w14:paraId="5D9F2C01" w14:textId="49164575" w:rsidR="0035250B" w:rsidRPr="0063484D" w:rsidRDefault="00CD7236" w:rsidP="0063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3484D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Eesti Puuetega Inimeste Koja </w:t>
      </w:r>
      <w:r w:rsidR="00912DB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(EPIKoja) </w:t>
      </w:r>
      <w:r w:rsidR="006F72CF" w:rsidRPr="0063484D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arvamus Ida-Virumaa korterelamute energiatõhususe toetuse tingimused eelnõule</w:t>
      </w:r>
    </w:p>
    <w:p w14:paraId="3820224B" w14:textId="77777777" w:rsidR="00C55586" w:rsidRPr="002447AE" w:rsidRDefault="00C55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D448670" w14:textId="1B5A4C21" w:rsidR="007F4AA4" w:rsidRDefault="000F3B23" w:rsidP="00AB59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Loeme, et m</w:t>
      </w:r>
      <w:r w:rsidRPr="000F3B23">
        <w:rPr>
          <w:rFonts w:ascii="Times New Roman" w:eastAsia="Times New Roman" w:hAnsi="Times New Roman" w:cs="Times New Roman"/>
          <w:sz w:val="24"/>
          <w:szCs w:val="24"/>
          <w:lang w:val="et-EE"/>
        </w:rPr>
        <w:t>äärusega kehtestatakse korterelamute energiatõhususe toetuse andmise tingimused ja kord eesmärgiga soodustada korterelamute tervikrekonstrueerimist, taastuvenergia kasutuselevõttu ja seeläbi olemasoleva elamufondi ajakohastamist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</w:t>
      </w:r>
      <w:r w:rsidR="00281610">
        <w:rPr>
          <w:rFonts w:ascii="Times New Roman" w:eastAsia="Times New Roman" w:hAnsi="Times New Roman" w:cs="Times New Roman"/>
          <w:sz w:val="24"/>
          <w:szCs w:val="24"/>
          <w:lang w:val="et-EE"/>
        </w:rPr>
        <w:t>Kuigi korterelamu</w:t>
      </w:r>
      <w:r w:rsidR="00A4477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te puhul ei ole tegemist avaliku ruumiga, siis olemasoleva õigusakti raames on selge, et plaanitakse luua lisavõimalusi </w:t>
      </w:r>
      <w:r w:rsidR="00A44775" w:rsidRPr="00A4477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(nt keldrikorrused, </w:t>
      </w:r>
      <w:r w:rsidR="006A42AD">
        <w:rPr>
          <w:rFonts w:ascii="Times New Roman" w:eastAsia="Times New Roman" w:hAnsi="Times New Roman" w:cs="Times New Roman"/>
          <w:sz w:val="24"/>
          <w:szCs w:val="24"/>
          <w:lang w:val="et-EE"/>
        </w:rPr>
        <w:t>tööd uste-akendega</w:t>
      </w:r>
      <w:r w:rsidR="00A44775" w:rsidRPr="00A44775">
        <w:rPr>
          <w:rFonts w:ascii="Times New Roman" w:eastAsia="Times New Roman" w:hAnsi="Times New Roman" w:cs="Times New Roman"/>
          <w:sz w:val="24"/>
          <w:szCs w:val="24"/>
          <w:lang w:val="et-EE"/>
        </w:rPr>
        <w:t>, sisse- ja väljapääsud</w:t>
      </w:r>
      <w:r w:rsidR="006A42AD">
        <w:rPr>
          <w:rFonts w:ascii="Times New Roman" w:eastAsia="Times New Roman" w:hAnsi="Times New Roman" w:cs="Times New Roman"/>
          <w:sz w:val="24"/>
          <w:szCs w:val="24"/>
          <w:lang w:val="et-EE"/>
        </w:rPr>
        <w:t>e uuendamine</w:t>
      </w:r>
      <w:r w:rsidR="00A44775" w:rsidRPr="00A44775">
        <w:rPr>
          <w:rFonts w:ascii="Times New Roman" w:eastAsia="Times New Roman" w:hAnsi="Times New Roman" w:cs="Times New Roman"/>
          <w:sz w:val="24"/>
          <w:szCs w:val="24"/>
          <w:lang w:val="et-EE"/>
        </w:rPr>
        <w:t>, jäätmemajad jne</w:t>
      </w:r>
      <w:r w:rsidR="00A44775">
        <w:rPr>
          <w:rFonts w:ascii="Times New Roman" w:eastAsia="Times New Roman" w:hAnsi="Times New Roman" w:cs="Times New Roman"/>
          <w:sz w:val="24"/>
          <w:szCs w:val="24"/>
          <w:lang w:val="et-EE"/>
        </w:rPr>
        <w:t>)</w:t>
      </w:r>
      <w:r w:rsidR="0085459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võimalusel kõrvaldada olemasolevad takistused.</w:t>
      </w:r>
      <w:r w:rsidR="007F4AA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BB3D45">
        <w:rPr>
          <w:rFonts w:ascii="Times New Roman" w:eastAsia="Times New Roman" w:hAnsi="Times New Roman" w:cs="Times New Roman"/>
          <w:sz w:val="24"/>
          <w:szCs w:val="24"/>
          <w:lang w:val="et-EE"/>
        </w:rPr>
        <w:t>Seirekomisjoni liikm</w:t>
      </w:r>
      <w:r w:rsidR="00F2392E">
        <w:rPr>
          <w:rFonts w:ascii="Times New Roman" w:eastAsia="Times New Roman" w:hAnsi="Times New Roman" w:cs="Times New Roman"/>
          <w:sz w:val="24"/>
          <w:szCs w:val="24"/>
          <w:lang w:val="et-EE"/>
        </w:rPr>
        <w:t>ena t</w:t>
      </w:r>
      <w:r w:rsidR="00D0213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oome välja, et </w:t>
      </w:r>
      <w:r w:rsidR="00912DB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ehitusliku keskkonna muudatustega </w:t>
      </w:r>
      <w:r w:rsidR="0095045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on </w:t>
      </w:r>
      <w:r w:rsidR="00854596">
        <w:rPr>
          <w:rFonts w:ascii="Times New Roman" w:eastAsia="Times New Roman" w:hAnsi="Times New Roman" w:cs="Times New Roman"/>
          <w:sz w:val="24"/>
          <w:szCs w:val="24"/>
          <w:lang w:val="et-EE"/>
        </w:rPr>
        <w:t>võimalik luua paremaid võimalusi puuetega inimeste ühiskonnaelus osalemiseks</w:t>
      </w:r>
      <w:r w:rsidR="007F4AA4">
        <w:rPr>
          <w:rFonts w:ascii="Times New Roman" w:eastAsia="Times New Roman" w:hAnsi="Times New Roman" w:cs="Times New Roman"/>
          <w:sz w:val="24"/>
          <w:szCs w:val="24"/>
          <w:lang w:val="et-EE"/>
        </w:rPr>
        <w:t>, arvestades</w:t>
      </w:r>
      <w:r w:rsidR="00A34AE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universaalse disaini põhimõtete, </w:t>
      </w:r>
      <w:r w:rsidR="00391699">
        <w:rPr>
          <w:rFonts w:ascii="Times New Roman" w:eastAsia="Times New Roman" w:hAnsi="Times New Roman" w:cs="Times New Roman"/>
          <w:sz w:val="24"/>
          <w:szCs w:val="24"/>
          <w:lang w:val="et-EE"/>
        </w:rPr>
        <w:t>elanike vajaduste ja inimese</w:t>
      </w:r>
      <w:r w:rsidR="007F4AA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elukaareüles</w:t>
      </w:r>
      <w:r w:rsidR="00391699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7F4AA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kontseptsiooni</w:t>
      </w:r>
      <w:r w:rsidR="00391699">
        <w:rPr>
          <w:rFonts w:ascii="Times New Roman" w:eastAsia="Times New Roman" w:hAnsi="Times New Roman" w:cs="Times New Roman"/>
          <w:sz w:val="24"/>
          <w:szCs w:val="24"/>
          <w:lang w:val="et-EE"/>
        </w:rPr>
        <w:t>ga</w:t>
      </w:r>
      <w:r w:rsidR="007F4AA4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 w:rsidR="00C20E4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14:paraId="37C2F02C" w14:textId="77777777" w:rsidR="007F4AA4" w:rsidRDefault="007F4AA4" w:rsidP="00AB59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0FDF99D1" w14:textId="22102437" w:rsidR="008F0EFE" w:rsidRPr="008F0EFE" w:rsidRDefault="00C20E40" w:rsidP="00AB59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Oleme seisukohal, et </w:t>
      </w:r>
      <w:r w:rsidR="0039169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korteriühistuid nõustavate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8F0EFE" w:rsidRPr="008F0EFE">
        <w:rPr>
          <w:rFonts w:ascii="Times New Roman" w:eastAsia="Times New Roman" w:hAnsi="Times New Roman" w:cs="Times New Roman"/>
          <w:sz w:val="24"/>
          <w:szCs w:val="24"/>
          <w:lang w:val="et-EE"/>
        </w:rPr>
        <w:t>ehniliste konsultantide ekspertiisi peab kuuluma puuetega inimeste erivajaduste tundmine ning</w:t>
      </w:r>
      <w:r w:rsidR="00C9439B">
        <w:rPr>
          <w:rFonts w:ascii="Times New Roman" w:eastAsia="Times New Roman" w:hAnsi="Times New Roman" w:cs="Times New Roman"/>
          <w:sz w:val="24"/>
          <w:szCs w:val="24"/>
          <w:lang w:val="et-EE"/>
        </w:rPr>
        <w:t>, et</w:t>
      </w:r>
      <w:r w:rsidR="008F0EFE" w:rsidRPr="008F0EF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4941EA" w:rsidRPr="004941E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üksikindiviide mõjutava elukeskkonna renoveerimisel </w:t>
      </w:r>
      <w:r w:rsidR="007F4AA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või rajamisel </w:t>
      </w:r>
      <w:r w:rsidR="004941E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arvestataks </w:t>
      </w:r>
      <w:r w:rsidR="00E3641B">
        <w:rPr>
          <w:rFonts w:ascii="Times New Roman" w:eastAsia="Times New Roman" w:hAnsi="Times New Roman" w:cs="Times New Roman"/>
          <w:sz w:val="24"/>
          <w:szCs w:val="24"/>
          <w:lang w:val="et-EE"/>
        </w:rPr>
        <w:t>põhimõt</w:t>
      </w:r>
      <w:r w:rsidR="00AD2B0A">
        <w:rPr>
          <w:rFonts w:ascii="Times New Roman" w:eastAsia="Times New Roman" w:hAnsi="Times New Roman" w:cs="Times New Roman"/>
          <w:sz w:val="24"/>
          <w:szCs w:val="24"/>
          <w:lang w:val="et-EE"/>
        </w:rPr>
        <w:t>etega</w:t>
      </w:r>
      <w:r w:rsidR="00E3641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</w:t>
      </w:r>
      <w:r w:rsidR="0096588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mis aitavad </w:t>
      </w:r>
      <w:r w:rsidR="00EA12D2">
        <w:rPr>
          <w:rFonts w:ascii="Times New Roman" w:eastAsia="Times New Roman" w:hAnsi="Times New Roman" w:cs="Times New Roman"/>
          <w:sz w:val="24"/>
          <w:szCs w:val="24"/>
          <w:lang w:val="et-EE"/>
        </w:rPr>
        <w:t>tagada nii energiatõhususe kui ühiskonnaelus</w:t>
      </w:r>
      <w:r w:rsidR="0039169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osalemise</w:t>
      </w:r>
      <w:r w:rsidR="00EA12D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Avalikule ruumile kehtestatud </w:t>
      </w:r>
      <w:r w:rsidR="00BF6A7F">
        <w:rPr>
          <w:rFonts w:ascii="Times New Roman" w:eastAsia="Times New Roman" w:hAnsi="Times New Roman" w:cs="Times New Roman"/>
          <w:sz w:val="24"/>
          <w:szCs w:val="24"/>
          <w:lang w:val="et-EE"/>
        </w:rPr>
        <w:t>ligipääsetavuse miinimumkriteerium</w:t>
      </w:r>
      <w:r w:rsidR="001957B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eid sätestavas määrused </w:t>
      </w:r>
      <w:r w:rsidR="008F0EFE" w:rsidRPr="008F0EFE">
        <w:rPr>
          <w:rFonts w:ascii="Times New Roman" w:eastAsia="Times New Roman" w:hAnsi="Times New Roman" w:cs="Times New Roman"/>
          <w:sz w:val="24"/>
          <w:szCs w:val="24"/>
          <w:lang w:val="et-EE"/>
        </w:rPr>
        <w:t>28 Puudega inimeste erivajadusest tulenevad nõuded ehitisele</w:t>
      </w:r>
      <w:r w:rsidR="001957B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F14246">
        <w:rPr>
          <w:rFonts w:ascii="Times New Roman" w:eastAsia="Times New Roman" w:hAnsi="Times New Roman" w:cs="Times New Roman"/>
          <w:sz w:val="24"/>
          <w:szCs w:val="24"/>
          <w:lang w:val="et-EE"/>
        </w:rPr>
        <w:t>(</w:t>
      </w:r>
      <w:r w:rsidR="00F14246" w:rsidRPr="00F14246">
        <w:rPr>
          <w:rFonts w:ascii="Times New Roman" w:eastAsia="Times New Roman" w:hAnsi="Times New Roman" w:cs="Times New Roman"/>
          <w:sz w:val="24"/>
          <w:szCs w:val="24"/>
          <w:lang w:val="et-EE"/>
        </w:rPr>
        <w:t>lisaks erinevate elukeskkondade juhenditele ning heale tavale</w:t>
      </w:r>
      <w:r w:rsidR="00F1424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) </w:t>
      </w:r>
      <w:r w:rsidR="001957B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on </w:t>
      </w:r>
      <w:r w:rsidR="00CE364B">
        <w:rPr>
          <w:rFonts w:ascii="Times New Roman" w:eastAsia="Times New Roman" w:hAnsi="Times New Roman" w:cs="Times New Roman"/>
          <w:sz w:val="24"/>
          <w:szCs w:val="24"/>
          <w:lang w:val="et-EE"/>
        </w:rPr>
        <w:t>sätteid</w:t>
      </w:r>
      <w:r w:rsidR="001957B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mida </w:t>
      </w:r>
      <w:r w:rsidR="00F14246">
        <w:rPr>
          <w:rFonts w:ascii="Times New Roman" w:eastAsia="Times New Roman" w:hAnsi="Times New Roman" w:cs="Times New Roman"/>
          <w:sz w:val="24"/>
          <w:szCs w:val="24"/>
          <w:lang w:val="et-EE"/>
        </w:rPr>
        <w:t>rakendades</w:t>
      </w:r>
      <w:r w:rsidR="00AD2B0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on võimalik</w:t>
      </w:r>
      <w:r w:rsidR="00F1424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tagada kõigile ligipääsetav elukeskkond ja seda ka</w:t>
      </w:r>
      <w:r w:rsidR="001957B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4E677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korterelamute renoveerimisel ja </w:t>
      </w:r>
      <w:r w:rsidR="00F14246">
        <w:rPr>
          <w:rFonts w:ascii="Times New Roman" w:eastAsia="Times New Roman" w:hAnsi="Times New Roman" w:cs="Times New Roman"/>
          <w:sz w:val="24"/>
          <w:szCs w:val="24"/>
          <w:lang w:val="et-EE"/>
        </w:rPr>
        <w:t>uute objektide rajamisel</w:t>
      </w:r>
      <w:r w:rsidR="00CE364B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14:paraId="36D31921" w14:textId="3D37111A" w:rsidR="006E64F3" w:rsidRDefault="004E6777" w:rsidP="003B3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Punktis 2 on t</w:t>
      </w:r>
      <w:r w:rsidR="00912DB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oetatavate tegevuste all </w:t>
      </w:r>
      <w:r w:rsidR="006E64F3" w:rsidRPr="006E64F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rõdude ja lodžade rekonstrueerimine ja asendamine, rõdu ehitamine, klaasi paigaldamine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jms</w:t>
      </w:r>
      <w:r w:rsidR="006E64F3">
        <w:rPr>
          <w:rFonts w:ascii="Times New Roman" w:eastAsia="Times New Roman" w:hAnsi="Times New Roman" w:cs="Times New Roman"/>
          <w:sz w:val="24"/>
          <w:szCs w:val="24"/>
          <w:lang w:val="et-EE"/>
        </w:rPr>
        <w:t>. Liikumisraskuse</w:t>
      </w:r>
      <w:r w:rsidR="0081297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või kroonilise haigusega </w:t>
      </w:r>
      <w:r w:rsidR="004B6C6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inimese individuaalsete vajadustega arvestamine </w:t>
      </w:r>
      <w:r w:rsidR="00BA75CD">
        <w:rPr>
          <w:rFonts w:ascii="Times New Roman" w:eastAsia="Times New Roman" w:hAnsi="Times New Roman" w:cs="Times New Roman"/>
          <w:sz w:val="24"/>
          <w:szCs w:val="24"/>
          <w:lang w:val="et-EE"/>
        </w:rPr>
        <w:t>rekonstrueerimisprojekti</w:t>
      </w:r>
      <w:r w:rsidR="0091751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 aitab </w:t>
      </w:r>
      <w:r w:rsidR="00FD750B">
        <w:rPr>
          <w:rFonts w:ascii="Times New Roman" w:eastAsia="Times New Roman" w:hAnsi="Times New Roman" w:cs="Times New Roman"/>
          <w:sz w:val="24"/>
          <w:szCs w:val="24"/>
          <w:lang w:val="et-EE"/>
        </w:rPr>
        <w:t>parandada heaolu.</w:t>
      </w:r>
    </w:p>
    <w:p w14:paraId="347B0CFF" w14:textId="77777777" w:rsidR="0081297B" w:rsidRPr="006E64F3" w:rsidRDefault="0081297B" w:rsidP="00AB59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E5C415D" w14:textId="6ED6BC68" w:rsidR="0042304E" w:rsidRDefault="008F0EFE" w:rsidP="00AB59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P</w:t>
      </w:r>
      <w:r w:rsidR="00912DB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unktis </w:t>
      </w:r>
      <w:r w:rsidR="00912DBA" w:rsidRPr="00912DBA">
        <w:rPr>
          <w:rFonts w:ascii="Times New Roman" w:eastAsia="Times New Roman" w:hAnsi="Times New Roman" w:cs="Times New Roman"/>
          <w:sz w:val="24"/>
          <w:szCs w:val="24"/>
          <w:lang w:val="et-EE"/>
        </w:rPr>
        <w:t>4</w:t>
      </w:r>
      <w:r w:rsidR="00804F1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FD750B">
        <w:rPr>
          <w:rFonts w:ascii="Times New Roman" w:eastAsia="Times New Roman" w:hAnsi="Times New Roman" w:cs="Times New Roman"/>
          <w:sz w:val="24"/>
          <w:szCs w:val="24"/>
          <w:lang w:val="et-EE"/>
        </w:rPr>
        <w:t>nimetatakse</w:t>
      </w:r>
      <w:r w:rsidR="00912DBA" w:rsidRPr="00912DB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akende ning välis- ja tuletõkkeuste vahetami</w:t>
      </w:r>
      <w:r w:rsidR="00804F16">
        <w:rPr>
          <w:rFonts w:ascii="Times New Roman" w:eastAsia="Times New Roman" w:hAnsi="Times New Roman" w:cs="Times New Roman"/>
          <w:sz w:val="24"/>
          <w:szCs w:val="24"/>
          <w:lang w:val="et-EE"/>
        </w:rPr>
        <w:t>st</w:t>
      </w:r>
      <w:r w:rsidR="00912DBA" w:rsidRPr="00912DB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või renoveerimi</w:t>
      </w:r>
      <w:r w:rsidR="00804F16">
        <w:rPr>
          <w:rFonts w:ascii="Times New Roman" w:eastAsia="Times New Roman" w:hAnsi="Times New Roman" w:cs="Times New Roman"/>
          <w:sz w:val="24"/>
          <w:szCs w:val="24"/>
          <w:lang w:val="et-EE"/>
        </w:rPr>
        <w:t>st</w:t>
      </w:r>
      <w:r w:rsidR="00912DB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</w:t>
      </w:r>
      <w:r w:rsidR="00AA488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Vanemate kortermajade </w:t>
      </w:r>
      <w:r w:rsidR="00693E3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blokkidega soojustamisel on meile teadaolevalt loodud lahendusi, mis ei </w:t>
      </w:r>
      <w:r w:rsidR="005B2F2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ole </w:t>
      </w:r>
      <w:r w:rsidR="00693E3A">
        <w:rPr>
          <w:rFonts w:ascii="Times New Roman" w:eastAsia="Times New Roman" w:hAnsi="Times New Roman" w:cs="Times New Roman"/>
          <w:sz w:val="24"/>
          <w:szCs w:val="24"/>
          <w:lang w:val="et-EE"/>
        </w:rPr>
        <w:t>sobi</w:t>
      </w:r>
      <w:r w:rsidR="005B2F2A">
        <w:rPr>
          <w:rFonts w:ascii="Times New Roman" w:eastAsia="Times New Roman" w:hAnsi="Times New Roman" w:cs="Times New Roman"/>
          <w:sz w:val="24"/>
          <w:szCs w:val="24"/>
          <w:lang w:val="et-EE"/>
        </w:rPr>
        <w:t>nud krooniliste haigete ja</w:t>
      </w:r>
      <w:r w:rsidR="00693E3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liikumisraskustega inimeste vajaduste</w:t>
      </w:r>
      <w:r w:rsidR="005B2F2A">
        <w:rPr>
          <w:rFonts w:ascii="Times New Roman" w:eastAsia="Times New Roman" w:hAnsi="Times New Roman" w:cs="Times New Roman"/>
          <w:sz w:val="24"/>
          <w:szCs w:val="24"/>
          <w:lang w:val="et-EE"/>
        </w:rPr>
        <w:t>g</w:t>
      </w:r>
      <w:r w:rsidR="00693E3A">
        <w:rPr>
          <w:rFonts w:ascii="Times New Roman" w:eastAsia="Times New Roman" w:hAnsi="Times New Roman" w:cs="Times New Roman"/>
          <w:sz w:val="24"/>
          <w:szCs w:val="24"/>
          <w:lang w:val="et-EE"/>
        </w:rPr>
        <w:t>a, nt kõrge lävepakk</w:t>
      </w:r>
      <w:r w:rsidR="005B2F2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või</w:t>
      </w:r>
      <w:r w:rsidR="00693E3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2E5D9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sügavad aknalauad, mis raskendavad akna avamist. </w:t>
      </w:r>
      <w:r w:rsidR="004E6777">
        <w:rPr>
          <w:rFonts w:ascii="Times New Roman" w:eastAsia="Times New Roman" w:hAnsi="Times New Roman" w:cs="Times New Roman"/>
          <w:sz w:val="24"/>
          <w:szCs w:val="24"/>
          <w:lang w:val="et-EE"/>
        </w:rPr>
        <w:t>Avalikule ruumile kehtestatud nõuetes on lävepaku</w:t>
      </w:r>
      <w:r w:rsidR="00B73B9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korral</w:t>
      </w:r>
      <w:r w:rsidR="0022279D">
        <w:rPr>
          <w:rFonts w:ascii="Times New Roman" w:eastAsia="Times New Roman" w:hAnsi="Times New Roman" w:cs="Times New Roman"/>
          <w:sz w:val="24"/>
          <w:szCs w:val="24"/>
          <w:lang w:val="et-EE"/>
        </w:rPr>
        <w:t>, kui see ületab 25 mm</w:t>
      </w:r>
      <w:r w:rsidR="00B73B9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</w:t>
      </w:r>
      <w:r w:rsidR="0022279D">
        <w:rPr>
          <w:rFonts w:ascii="Times New Roman" w:eastAsia="Times New Roman" w:hAnsi="Times New Roman" w:cs="Times New Roman"/>
          <w:sz w:val="24"/>
          <w:szCs w:val="24"/>
          <w:lang w:val="et-EE"/>
        </w:rPr>
        <w:t>nõue kasutusele võtta tasandusliist</w:t>
      </w:r>
      <w:r w:rsidR="005B2F2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ning teadaolevalt on akna avamise</w:t>
      </w:r>
      <w:r w:rsidR="002D032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ks lahendusi, mis on kasutatavad ka madalamal kõrgusel. </w:t>
      </w:r>
      <w:r w:rsidR="00150B78">
        <w:rPr>
          <w:rFonts w:ascii="Times New Roman" w:eastAsia="Times New Roman" w:hAnsi="Times New Roman" w:cs="Times New Roman"/>
          <w:sz w:val="24"/>
          <w:szCs w:val="24"/>
          <w:lang w:val="et-EE"/>
        </w:rPr>
        <w:t>Punk</w:t>
      </w:r>
      <w:r w:rsidR="002D032D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150B7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is </w:t>
      </w:r>
      <w:r w:rsidR="00150B78" w:rsidRPr="00150B7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5 </w:t>
      </w:r>
      <w:r w:rsidR="00B73B9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nimetatakse </w:t>
      </w:r>
      <w:r w:rsidR="00150B78" w:rsidRPr="00150B78">
        <w:rPr>
          <w:rFonts w:ascii="Times New Roman" w:eastAsia="Times New Roman" w:hAnsi="Times New Roman" w:cs="Times New Roman"/>
          <w:sz w:val="24"/>
          <w:szCs w:val="24"/>
          <w:lang w:val="et-EE"/>
        </w:rPr>
        <w:t>keldri rekonstrueerimi</w:t>
      </w:r>
      <w:r w:rsidR="00B73B90">
        <w:rPr>
          <w:rFonts w:ascii="Times New Roman" w:eastAsia="Times New Roman" w:hAnsi="Times New Roman" w:cs="Times New Roman"/>
          <w:sz w:val="24"/>
          <w:szCs w:val="24"/>
          <w:lang w:val="et-EE"/>
        </w:rPr>
        <w:t>st</w:t>
      </w:r>
      <w:r w:rsidR="009F11E0">
        <w:rPr>
          <w:rFonts w:ascii="Times New Roman" w:eastAsia="Times New Roman" w:hAnsi="Times New Roman" w:cs="Times New Roman"/>
          <w:sz w:val="24"/>
          <w:szCs w:val="24"/>
          <w:lang w:val="et-EE"/>
        </w:rPr>
        <w:t>. Ka kõrvalruumidesse sissepääsul on vaja tagada kõikide ühiskonnagruppide ligipääsetavus, nagu lapsed, eakad</w:t>
      </w:r>
      <w:r w:rsidR="00150B78" w:rsidRPr="00150B7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liikumisraskustega in</w:t>
      </w:r>
      <w:r w:rsidR="00150B78">
        <w:rPr>
          <w:rFonts w:ascii="Times New Roman" w:eastAsia="Times New Roman" w:hAnsi="Times New Roman" w:cs="Times New Roman"/>
          <w:sz w:val="24"/>
          <w:szCs w:val="24"/>
          <w:lang w:val="et-EE"/>
        </w:rPr>
        <w:t>imes</w:t>
      </w:r>
      <w:r w:rsidR="009F11E0">
        <w:rPr>
          <w:rFonts w:ascii="Times New Roman" w:eastAsia="Times New Roman" w:hAnsi="Times New Roman" w:cs="Times New Roman"/>
          <w:sz w:val="24"/>
          <w:szCs w:val="24"/>
          <w:lang w:val="et-EE"/>
        </w:rPr>
        <w:t>ed</w:t>
      </w:r>
      <w:r w:rsidR="00150B7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(nt </w:t>
      </w:r>
      <w:r w:rsidR="00F82606">
        <w:rPr>
          <w:rFonts w:ascii="Times New Roman" w:eastAsia="Times New Roman" w:hAnsi="Times New Roman" w:cs="Times New Roman"/>
          <w:sz w:val="24"/>
          <w:szCs w:val="24"/>
          <w:lang w:val="et-EE"/>
        </w:rPr>
        <w:t>lävepaku tasandami</w:t>
      </w:r>
      <w:r w:rsidR="009F11E0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 w:rsidR="00F82606">
        <w:rPr>
          <w:rFonts w:ascii="Times New Roman" w:eastAsia="Times New Roman" w:hAnsi="Times New Roman" w:cs="Times New Roman"/>
          <w:sz w:val="24"/>
          <w:szCs w:val="24"/>
          <w:lang w:val="et-EE"/>
        </w:rPr>
        <w:t>e või ukse tõmbejõudu reguleeriv</w:t>
      </w:r>
      <w:r w:rsidR="00CA1C4E">
        <w:rPr>
          <w:rFonts w:ascii="Times New Roman" w:eastAsia="Times New Roman" w:hAnsi="Times New Roman" w:cs="Times New Roman"/>
          <w:sz w:val="24"/>
          <w:szCs w:val="24"/>
          <w:lang w:val="et-EE"/>
        </w:rPr>
        <w:t>ate uksesulgurite või a</w:t>
      </w:r>
      <w:r w:rsidR="00097D1B">
        <w:rPr>
          <w:rFonts w:ascii="Times New Roman" w:eastAsia="Times New Roman" w:hAnsi="Times New Roman" w:cs="Times New Roman"/>
          <w:sz w:val="24"/>
          <w:szCs w:val="24"/>
          <w:lang w:val="et-EE"/>
        </w:rPr>
        <w:t>vamismehhanismide kasutuselevõt</w:t>
      </w:r>
      <w:r w:rsidR="009F11E0">
        <w:rPr>
          <w:rFonts w:ascii="Times New Roman" w:eastAsia="Times New Roman" w:hAnsi="Times New Roman" w:cs="Times New Roman"/>
          <w:sz w:val="24"/>
          <w:szCs w:val="24"/>
          <w:lang w:val="et-EE"/>
        </w:rPr>
        <w:t>u kaudu</w:t>
      </w:r>
      <w:r w:rsidR="002D032D">
        <w:rPr>
          <w:rFonts w:ascii="Times New Roman" w:eastAsia="Times New Roman" w:hAnsi="Times New Roman" w:cs="Times New Roman"/>
          <w:sz w:val="24"/>
          <w:szCs w:val="24"/>
          <w:lang w:val="et-EE"/>
        </w:rPr>
        <w:t>)</w:t>
      </w:r>
      <w:r w:rsidR="00097D1B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 w:rsidR="002D032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R</w:t>
      </w:r>
      <w:r w:rsidR="002D032D" w:rsidRPr="002D032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õhutame tehniliste konsultantide ekspertiisi </w:t>
      </w:r>
      <w:r w:rsidR="002D032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täiendamist vastavate teadmistega, </w:t>
      </w:r>
      <w:r w:rsidR="002D032D" w:rsidRPr="002D032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et </w:t>
      </w:r>
      <w:r w:rsidR="002D032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renoveerimise käigus </w:t>
      </w:r>
      <w:r w:rsidR="002D032D" w:rsidRPr="002D032D">
        <w:rPr>
          <w:rFonts w:ascii="Times New Roman" w:eastAsia="Times New Roman" w:hAnsi="Times New Roman" w:cs="Times New Roman"/>
          <w:sz w:val="24"/>
          <w:szCs w:val="24"/>
          <w:lang w:val="et-EE"/>
        </w:rPr>
        <w:t>ei loodaks juurde</w:t>
      </w:r>
      <w:r w:rsidR="009F11E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9F11E0" w:rsidRPr="009F11E0">
        <w:rPr>
          <w:rFonts w:ascii="Times New Roman" w:eastAsia="Times New Roman" w:hAnsi="Times New Roman" w:cs="Times New Roman"/>
          <w:sz w:val="24"/>
          <w:szCs w:val="24"/>
          <w:lang w:val="et-EE"/>
        </w:rPr>
        <w:t>takistusi</w:t>
      </w:r>
      <w:r w:rsidR="002D032D" w:rsidRPr="002D032D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14:paraId="5FBC9AC5" w14:textId="77777777" w:rsidR="00097D1B" w:rsidRDefault="00097D1B" w:rsidP="00AB59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E344750" w14:textId="044AD83C" w:rsidR="0022085D" w:rsidRDefault="0022085D" w:rsidP="00F225A5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22085D">
        <w:rPr>
          <w:rFonts w:ascii="Times New Roman" w:eastAsia="Times New Roman" w:hAnsi="Times New Roman" w:cs="Times New Roman"/>
          <w:sz w:val="24"/>
          <w:szCs w:val="24"/>
          <w:lang w:val="et-EE"/>
        </w:rPr>
        <w:t>Punkt 15 võimaldab hoonesse sisse- ja väljapääsu tagamiseks panduse ehitamist või paigaldami</w:t>
      </w:r>
      <w:r w:rsidR="006B609B">
        <w:rPr>
          <w:rFonts w:ascii="Times New Roman" w:eastAsia="Times New Roman" w:hAnsi="Times New Roman" w:cs="Times New Roman"/>
          <w:sz w:val="24"/>
          <w:szCs w:val="24"/>
          <w:lang w:val="et-EE"/>
        </w:rPr>
        <w:t>st</w:t>
      </w:r>
      <w:r w:rsidRPr="0022085D">
        <w:rPr>
          <w:rFonts w:ascii="Times New Roman" w:eastAsia="Times New Roman" w:hAnsi="Times New Roman" w:cs="Times New Roman"/>
          <w:sz w:val="24"/>
          <w:szCs w:val="24"/>
          <w:lang w:val="et-EE"/>
        </w:rPr>
        <w:t>, tuulekoja rekonstrueerimist, käsipuude paigaldamist, invatõstuki paigaldamist ning lifti ehitamist</w:t>
      </w:r>
      <w:r w:rsidR="006B609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</w:t>
      </w:r>
      <w:r w:rsidR="000A46AE">
        <w:rPr>
          <w:rFonts w:ascii="Times New Roman" w:eastAsia="Times New Roman" w:hAnsi="Times New Roman" w:cs="Times New Roman"/>
          <w:sz w:val="24"/>
          <w:szCs w:val="24"/>
          <w:lang w:val="et-EE"/>
        </w:rPr>
        <w:t>Inimese elukaareülese kontseptsiooni teadvustamine</w:t>
      </w:r>
      <w:r w:rsidR="004E55B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vastava ekspertiisi omamine ja </w:t>
      </w:r>
      <w:r w:rsidR="00C24E7C">
        <w:rPr>
          <w:rFonts w:ascii="Times New Roman" w:eastAsia="Times New Roman" w:hAnsi="Times New Roman" w:cs="Times New Roman"/>
          <w:sz w:val="24"/>
          <w:szCs w:val="24"/>
          <w:lang w:val="et-EE"/>
        </w:rPr>
        <w:t>lähtuvalt nõustamine</w:t>
      </w:r>
      <w:r w:rsidR="00191A9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aita</w:t>
      </w:r>
      <w:r w:rsidR="004E55B5">
        <w:rPr>
          <w:rFonts w:ascii="Times New Roman" w:eastAsia="Times New Roman" w:hAnsi="Times New Roman" w:cs="Times New Roman"/>
          <w:sz w:val="24"/>
          <w:szCs w:val="24"/>
          <w:lang w:val="et-EE"/>
        </w:rPr>
        <w:t>vad</w:t>
      </w:r>
      <w:r w:rsidR="00191A9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teadvustada ka teiste ühiskonnagruppide, nagu </w:t>
      </w:r>
      <w:r w:rsidR="000A46AE" w:rsidRPr="000A46AE">
        <w:rPr>
          <w:rFonts w:ascii="Times New Roman" w:eastAsia="Times New Roman" w:hAnsi="Times New Roman" w:cs="Times New Roman"/>
          <w:sz w:val="24"/>
          <w:szCs w:val="24"/>
          <w:lang w:val="et-EE"/>
        </w:rPr>
        <w:t>lastega perede, eakate</w:t>
      </w:r>
      <w:r w:rsidR="00191A9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või</w:t>
      </w:r>
      <w:r w:rsidR="000A46AE" w:rsidRPr="000A46A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ajutise vigastusega inimeste</w:t>
      </w:r>
      <w:r w:rsidR="004E55B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vajadusi</w:t>
      </w:r>
      <w:r w:rsidR="006B6CC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ning </w:t>
      </w:r>
      <w:r w:rsidR="00C24E7C">
        <w:rPr>
          <w:rFonts w:ascii="Times New Roman" w:eastAsia="Times New Roman" w:hAnsi="Times New Roman" w:cs="Times New Roman"/>
          <w:sz w:val="24"/>
          <w:szCs w:val="24"/>
          <w:lang w:val="et-EE"/>
        </w:rPr>
        <w:t>aitavad kaasa</w:t>
      </w:r>
      <w:r w:rsidR="004E55B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ligipääsetavuse laia sihtrühma </w:t>
      </w:r>
      <w:r w:rsidR="00C24E7C">
        <w:rPr>
          <w:rFonts w:ascii="Times New Roman" w:eastAsia="Times New Roman" w:hAnsi="Times New Roman" w:cs="Times New Roman"/>
          <w:sz w:val="24"/>
          <w:szCs w:val="24"/>
          <w:lang w:val="et-EE"/>
        </w:rPr>
        <w:t>vajaduste katmisele</w:t>
      </w:r>
      <w:r w:rsidR="000A46AE" w:rsidRPr="000A46A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</w:t>
      </w:r>
      <w:r w:rsidR="00C24E7C" w:rsidRPr="00C24E7C">
        <w:rPr>
          <w:rFonts w:ascii="Times New Roman" w:eastAsia="Times New Roman" w:hAnsi="Times New Roman" w:cs="Times New Roman"/>
          <w:sz w:val="24"/>
          <w:szCs w:val="24"/>
          <w:lang w:val="et-EE"/>
        </w:rPr>
        <w:t>Jäätmemaja ehitamine (punkt 17) ja rattaparkla rajamine (punkt 18) peavad samuti arvestama erivajadusega (nt rajamine tasasele aluspinnale, istumiskõrgusest või piiratud jõuga avamist jne).</w:t>
      </w:r>
    </w:p>
    <w:p w14:paraId="15E58BFA" w14:textId="51CE84F4" w:rsidR="00097D1B" w:rsidRDefault="00EA0C44" w:rsidP="00AB59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Tehnili</w:t>
      </w:r>
      <w:r w:rsidR="00C24E7C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 konsulta</w:t>
      </w:r>
      <w:r w:rsidR="00C24E7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ndi ekspertiis </w:t>
      </w:r>
      <w:r w:rsidR="0022085D">
        <w:rPr>
          <w:rFonts w:ascii="Times New Roman" w:eastAsia="Times New Roman" w:hAnsi="Times New Roman" w:cs="Times New Roman"/>
          <w:sz w:val="24"/>
          <w:szCs w:val="24"/>
          <w:lang w:val="et-EE"/>
        </w:rPr>
        <w:t>pea</w:t>
      </w:r>
      <w:r w:rsidR="00AB59DA">
        <w:rPr>
          <w:rFonts w:ascii="Times New Roman" w:eastAsia="Times New Roman" w:hAnsi="Times New Roman" w:cs="Times New Roman"/>
          <w:sz w:val="24"/>
          <w:szCs w:val="24"/>
          <w:lang w:val="et-EE"/>
        </w:rPr>
        <w:t>b</w:t>
      </w:r>
      <w:r w:rsidR="0022085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arvestama</w:t>
      </w:r>
      <w:r w:rsidR="00AB59D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korteriühistu elanike ja võimalike erivajadustega ka tulevikuvaates</w:t>
      </w:r>
      <w:r w:rsidR="00222D1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aidata leida optimaalsed lahendused, mis arvestavad </w:t>
      </w:r>
      <w:r w:rsidR="00E6430A">
        <w:rPr>
          <w:rFonts w:ascii="Times New Roman" w:eastAsia="Times New Roman" w:hAnsi="Times New Roman" w:cs="Times New Roman"/>
          <w:sz w:val="24"/>
          <w:szCs w:val="24"/>
          <w:lang w:val="et-EE"/>
        </w:rPr>
        <w:t>kõikide elanike, sealhulgas puuetega inimeste ja krooniliste haigete vajadustega.</w:t>
      </w:r>
    </w:p>
    <w:p w14:paraId="2E5C4168" w14:textId="77777777" w:rsidR="0042304E" w:rsidRPr="002447AE" w:rsidRDefault="0042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E5C4169" w14:textId="77777777" w:rsidR="0042304E" w:rsidRPr="003E1559" w:rsidRDefault="000D1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3E1559">
        <w:rPr>
          <w:rFonts w:ascii="Times New Roman" w:eastAsia="Times New Roman" w:hAnsi="Times New Roman" w:cs="Times New Roman"/>
          <w:sz w:val="24"/>
          <w:szCs w:val="24"/>
          <w:lang w:val="et-EE"/>
        </w:rPr>
        <w:t>Lugupidamisega</w:t>
      </w:r>
    </w:p>
    <w:p w14:paraId="2E5C416A" w14:textId="77777777" w:rsidR="0042304E" w:rsidRPr="003E1559" w:rsidRDefault="000D16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3E1559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(allkirjastatud digitaalselt)</w:t>
      </w:r>
    </w:p>
    <w:p w14:paraId="451B0773" w14:textId="77777777" w:rsidR="00C24E7C" w:rsidRDefault="000D16A3" w:rsidP="00C24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3E1559">
        <w:rPr>
          <w:rFonts w:ascii="Times New Roman" w:eastAsia="Times New Roman" w:hAnsi="Times New Roman" w:cs="Times New Roman"/>
          <w:sz w:val="24"/>
          <w:szCs w:val="24"/>
          <w:lang w:val="et-EE"/>
        </w:rPr>
        <w:t>M</w:t>
      </w:r>
      <w:r w:rsidR="00AB59DA">
        <w:rPr>
          <w:rFonts w:ascii="Times New Roman" w:eastAsia="Times New Roman" w:hAnsi="Times New Roman" w:cs="Times New Roman"/>
          <w:sz w:val="24"/>
          <w:szCs w:val="24"/>
          <w:lang w:val="et-EE"/>
        </w:rPr>
        <w:t>eelis Joost</w:t>
      </w:r>
    </w:p>
    <w:p w14:paraId="551C190C" w14:textId="1D1B8DC9" w:rsidR="00630ED5" w:rsidRDefault="000D16A3" w:rsidP="00C24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30ED5">
        <w:rPr>
          <w:rFonts w:ascii="Times New Roman" w:eastAsia="Times New Roman" w:hAnsi="Times New Roman" w:cs="Times New Roman"/>
          <w:sz w:val="24"/>
          <w:szCs w:val="24"/>
          <w:lang w:val="et-EE"/>
        </w:rPr>
        <w:t>Eesti Puuetega Inimeste Ko</w:t>
      </w:r>
      <w:r w:rsidR="00630ED5">
        <w:rPr>
          <w:rFonts w:ascii="Times New Roman" w:eastAsia="Times New Roman" w:hAnsi="Times New Roman" w:cs="Times New Roman"/>
          <w:sz w:val="24"/>
          <w:szCs w:val="24"/>
          <w:lang w:val="et-EE"/>
        </w:rPr>
        <w:t>d</w:t>
      </w:r>
      <w:r w:rsidRPr="00630ED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 </w:t>
      </w:r>
    </w:p>
    <w:p w14:paraId="2E5C416D" w14:textId="0EE8ACB3" w:rsidR="0042304E" w:rsidRPr="00630ED5" w:rsidRDefault="00AB5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Juhatuse esimees</w:t>
      </w:r>
    </w:p>
    <w:p w14:paraId="3C8FFBD9" w14:textId="77777777" w:rsidR="00AE27B1" w:rsidRDefault="00AE2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466DC18" w14:textId="77777777" w:rsidR="00AE27B1" w:rsidRDefault="00AE2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E5C4171" w14:textId="5A30923C" w:rsidR="0042304E" w:rsidRPr="009C3BAC" w:rsidRDefault="000D1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9C3BAC">
        <w:rPr>
          <w:rFonts w:ascii="Times New Roman" w:eastAsia="Times New Roman" w:hAnsi="Times New Roman" w:cs="Times New Roman"/>
          <w:sz w:val="24"/>
          <w:szCs w:val="24"/>
          <w:lang w:val="et-EE"/>
        </w:rPr>
        <w:t>Mari Puuram</w:t>
      </w:r>
    </w:p>
    <w:p w14:paraId="2E5C4172" w14:textId="77777777" w:rsidR="0042304E" w:rsidRPr="009C3BAC" w:rsidRDefault="000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9C3BAC">
        <w:rPr>
          <w:rFonts w:ascii="Times New Roman" w:eastAsia="Times New Roman" w:hAnsi="Times New Roman" w:cs="Times New Roman"/>
          <w:sz w:val="24"/>
          <w:szCs w:val="24"/>
          <w:lang w:val="et-EE"/>
        </w:rPr>
        <w:t>Eesti Puuetega Inimeste Koja nõunik</w:t>
      </w:r>
    </w:p>
    <w:p w14:paraId="2E5C4173" w14:textId="77777777" w:rsidR="0042304E" w:rsidRPr="009C3BAC" w:rsidRDefault="000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9C3BAC">
        <w:rPr>
          <w:rFonts w:ascii="Times New Roman" w:eastAsia="Times New Roman" w:hAnsi="Times New Roman" w:cs="Times New Roman"/>
          <w:sz w:val="24"/>
          <w:szCs w:val="24"/>
          <w:lang w:val="et-EE"/>
        </w:rPr>
        <w:t>mari.puuram@epikoda.ee</w:t>
      </w:r>
    </w:p>
    <w:p w14:paraId="2E5C4175" w14:textId="3A6EF907" w:rsidR="0042304E" w:rsidRPr="009C3BAC" w:rsidRDefault="000D16A3" w:rsidP="00F225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9C3BAC">
        <w:rPr>
          <w:rFonts w:ascii="Times New Roman" w:eastAsia="Times New Roman" w:hAnsi="Times New Roman" w:cs="Times New Roman"/>
          <w:sz w:val="24"/>
          <w:szCs w:val="24"/>
          <w:lang w:val="et-EE"/>
        </w:rPr>
        <w:t>tel +372 5401 0437</w:t>
      </w:r>
    </w:p>
    <w:sectPr w:rsidR="0042304E" w:rsidRPr="009C3BAC" w:rsidSect="00F225A5">
      <w:headerReference w:type="default" r:id="rId8"/>
      <w:footerReference w:type="default" r:id="rId9"/>
      <w:pgSz w:w="11906" w:h="16838"/>
      <w:pgMar w:top="426" w:right="1274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57BD1" w14:textId="77777777" w:rsidR="007A7DFF" w:rsidRDefault="007A7DFF">
      <w:pPr>
        <w:spacing w:after="0" w:line="240" w:lineRule="auto"/>
      </w:pPr>
      <w:r>
        <w:separator/>
      </w:r>
    </w:p>
  </w:endnote>
  <w:endnote w:type="continuationSeparator" w:id="0">
    <w:p w14:paraId="0FA1DA07" w14:textId="77777777" w:rsidR="007A7DFF" w:rsidRDefault="007A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4179" w14:textId="77777777" w:rsidR="0042304E" w:rsidRDefault="0042304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9106" w:type="dxa"/>
      <w:tblInd w:w="-142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841"/>
      <w:gridCol w:w="4265"/>
    </w:tblGrid>
    <w:tr w:rsidR="0042304E" w14:paraId="2E5C417F" w14:textId="77777777" w:rsidTr="00E96831">
      <w:trPr>
        <w:trHeight w:val="860"/>
      </w:trPr>
      <w:tc>
        <w:tcPr>
          <w:tcW w:w="4841" w:type="dxa"/>
        </w:tcPr>
        <w:p w14:paraId="2E5C417A" w14:textId="77777777" w:rsidR="0042304E" w:rsidRDefault="000D16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proofErr w:type="spellStart"/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>Toompuiestee</w:t>
          </w:r>
          <w:proofErr w:type="spellEnd"/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 xml:space="preserve"> 10, Tallinn 10137 </w:t>
          </w:r>
        </w:p>
        <w:p w14:paraId="2E5C417B" w14:textId="77777777" w:rsidR="0042304E" w:rsidRDefault="000D16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proofErr w:type="spellStart"/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>registrikood</w:t>
          </w:r>
          <w:proofErr w:type="spellEnd"/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 xml:space="preserve"> 80014660</w:t>
          </w:r>
        </w:p>
        <w:p w14:paraId="2E5C417C" w14:textId="77777777" w:rsidR="0042304E" w:rsidRDefault="000D16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 xml:space="preserve">a/a EE10 0520 3058 4000 SEB </w:t>
          </w:r>
          <w:proofErr w:type="spellStart"/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>pank</w:t>
          </w:r>
          <w:proofErr w:type="spellEnd"/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</w:p>
        <w:p w14:paraId="2E5C417D" w14:textId="77777777" w:rsidR="0042304E" w:rsidRDefault="004230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4"/>
              <w:szCs w:val="24"/>
            </w:rPr>
          </w:pPr>
        </w:p>
      </w:tc>
      <w:tc>
        <w:tcPr>
          <w:tcW w:w="4265" w:type="dxa"/>
        </w:tcPr>
        <w:p w14:paraId="2E5C417E" w14:textId="77777777" w:rsidR="0042304E" w:rsidRDefault="000D16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 xml:space="preserve">tel. 6616629    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br/>
            <w:t>e-post: epikoda@epikoda.ee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br/>
          </w:r>
          <w:proofErr w:type="spellStart"/>
          <w:r>
            <w:rPr>
              <w:rFonts w:ascii="Calibri" w:eastAsia="Calibri" w:hAnsi="Calibri" w:cs="Calibri"/>
              <w:sz w:val="24"/>
              <w:szCs w:val="24"/>
            </w:rPr>
            <w:t>K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>odulehekülg</w:t>
          </w:r>
          <w:proofErr w:type="spellEnd"/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 xml:space="preserve">: </w:t>
          </w:r>
          <w:hyperlink r:id="rId1">
            <w:r>
              <w:rPr>
                <w:rFonts w:ascii="Calibri" w:eastAsia="Calibri" w:hAnsi="Calibri" w:cs="Calibri"/>
                <w:color w:val="0000FF"/>
                <w:sz w:val="24"/>
                <w:szCs w:val="24"/>
                <w:u w:val="single"/>
              </w:rPr>
              <w:t>www.epikoda.ee</w:t>
            </w:r>
          </w:hyperlink>
        </w:p>
      </w:tc>
    </w:tr>
  </w:tbl>
  <w:p w14:paraId="2E5C4180" w14:textId="77777777" w:rsidR="0042304E" w:rsidRDefault="00423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339C1" w14:textId="77777777" w:rsidR="007A7DFF" w:rsidRDefault="007A7DFF">
      <w:pPr>
        <w:spacing w:after="0" w:line="240" w:lineRule="auto"/>
      </w:pPr>
      <w:r>
        <w:separator/>
      </w:r>
    </w:p>
  </w:footnote>
  <w:footnote w:type="continuationSeparator" w:id="0">
    <w:p w14:paraId="407BD8D3" w14:textId="77777777" w:rsidR="007A7DFF" w:rsidRDefault="007A7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4178" w14:textId="77777777" w:rsidR="0042304E" w:rsidRDefault="00423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426" w:right="-426" w:hanging="424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4E"/>
    <w:rsid w:val="000400D4"/>
    <w:rsid w:val="00097D1B"/>
    <w:rsid w:val="000A46AE"/>
    <w:rsid w:val="000C4C0B"/>
    <w:rsid w:val="000D16A3"/>
    <w:rsid w:val="000E6B6B"/>
    <w:rsid w:val="000F3B23"/>
    <w:rsid w:val="00147644"/>
    <w:rsid w:val="00150B78"/>
    <w:rsid w:val="00191A90"/>
    <w:rsid w:val="001957B8"/>
    <w:rsid w:val="002165E5"/>
    <w:rsid w:val="0022085D"/>
    <w:rsid w:val="0022279D"/>
    <w:rsid w:val="00222D1D"/>
    <w:rsid w:val="002447AE"/>
    <w:rsid w:val="00281610"/>
    <w:rsid w:val="002C7D0D"/>
    <w:rsid w:val="002D032D"/>
    <w:rsid w:val="002D1701"/>
    <w:rsid w:val="002E5D97"/>
    <w:rsid w:val="003113CE"/>
    <w:rsid w:val="00347D14"/>
    <w:rsid w:val="0035250B"/>
    <w:rsid w:val="003725B7"/>
    <w:rsid w:val="0038053A"/>
    <w:rsid w:val="00391699"/>
    <w:rsid w:val="003B3223"/>
    <w:rsid w:val="003E1559"/>
    <w:rsid w:val="0042304E"/>
    <w:rsid w:val="004472C0"/>
    <w:rsid w:val="004941EA"/>
    <w:rsid w:val="004B550D"/>
    <w:rsid w:val="004B6C67"/>
    <w:rsid w:val="004E1F4A"/>
    <w:rsid w:val="004E55B5"/>
    <w:rsid w:val="004E6777"/>
    <w:rsid w:val="004F454C"/>
    <w:rsid w:val="00531CDC"/>
    <w:rsid w:val="00595206"/>
    <w:rsid w:val="005B2F2A"/>
    <w:rsid w:val="005F398B"/>
    <w:rsid w:val="00630ED5"/>
    <w:rsid w:val="0063484D"/>
    <w:rsid w:val="00693E3A"/>
    <w:rsid w:val="006A42AD"/>
    <w:rsid w:val="006B609B"/>
    <w:rsid w:val="006B6CCF"/>
    <w:rsid w:val="006E64F3"/>
    <w:rsid w:val="006F45BB"/>
    <w:rsid w:val="006F72CF"/>
    <w:rsid w:val="00711A7C"/>
    <w:rsid w:val="00785370"/>
    <w:rsid w:val="007A7DFF"/>
    <w:rsid w:val="007D1E9D"/>
    <w:rsid w:val="007E7FB4"/>
    <w:rsid w:val="007F4AA4"/>
    <w:rsid w:val="00804F16"/>
    <w:rsid w:val="0081297B"/>
    <w:rsid w:val="00845B47"/>
    <w:rsid w:val="00854596"/>
    <w:rsid w:val="008B7307"/>
    <w:rsid w:val="008F0EFE"/>
    <w:rsid w:val="008F2CD4"/>
    <w:rsid w:val="00912DBA"/>
    <w:rsid w:val="0091751E"/>
    <w:rsid w:val="009465F5"/>
    <w:rsid w:val="00950459"/>
    <w:rsid w:val="0096588C"/>
    <w:rsid w:val="009C3BAC"/>
    <w:rsid w:val="009E7B21"/>
    <w:rsid w:val="009F11E0"/>
    <w:rsid w:val="009F57AB"/>
    <w:rsid w:val="00A34AED"/>
    <w:rsid w:val="00A44775"/>
    <w:rsid w:val="00A72C99"/>
    <w:rsid w:val="00AA4886"/>
    <w:rsid w:val="00AA6E56"/>
    <w:rsid w:val="00AB59DA"/>
    <w:rsid w:val="00AD2B0A"/>
    <w:rsid w:val="00AE27B1"/>
    <w:rsid w:val="00B40781"/>
    <w:rsid w:val="00B61577"/>
    <w:rsid w:val="00B73B90"/>
    <w:rsid w:val="00BA75CD"/>
    <w:rsid w:val="00BB3D45"/>
    <w:rsid w:val="00BE2230"/>
    <w:rsid w:val="00BF6A7F"/>
    <w:rsid w:val="00C20E40"/>
    <w:rsid w:val="00C24E7C"/>
    <w:rsid w:val="00C55586"/>
    <w:rsid w:val="00C9439B"/>
    <w:rsid w:val="00CA1C4E"/>
    <w:rsid w:val="00CD50C5"/>
    <w:rsid w:val="00CD7236"/>
    <w:rsid w:val="00CE364B"/>
    <w:rsid w:val="00CF5C13"/>
    <w:rsid w:val="00D02136"/>
    <w:rsid w:val="00D65742"/>
    <w:rsid w:val="00E076AA"/>
    <w:rsid w:val="00E321A6"/>
    <w:rsid w:val="00E3641B"/>
    <w:rsid w:val="00E554AD"/>
    <w:rsid w:val="00E6430A"/>
    <w:rsid w:val="00E96831"/>
    <w:rsid w:val="00EA0C44"/>
    <w:rsid w:val="00EA12D2"/>
    <w:rsid w:val="00ED1C72"/>
    <w:rsid w:val="00F0103D"/>
    <w:rsid w:val="00F14246"/>
    <w:rsid w:val="00F225A5"/>
    <w:rsid w:val="00F2392E"/>
    <w:rsid w:val="00F3091E"/>
    <w:rsid w:val="00F82606"/>
    <w:rsid w:val="00FD750B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4152"/>
  <w15:docId w15:val="{76B00A49-4ABB-43D0-9059-4DD3686E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24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t-E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0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07D"/>
  </w:style>
  <w:style w:type="paragraph" w:styleId="Footer">
    <w:name w:val="footer"/>
    <w:basedOn w:val="Normal"/>
    <w:link w:val="FooterChar"/>
    <w:unhideWhenUsed/>
    <w:rsid w:val="0088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8107D"/>
  </w:style>
  <w:style w:type="table" w:styleId="TableGrid">
    <w:name w:val="Table Grid"/>
    <w:basedOn w:val="TableNormal"/>
    <w:rsid w:val="00692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92FAC"/>
    <w:rPr>
      <w:color w:val="0000FF"/>
      <w:u w:val="single"/>
    </w:rPr>
  </w:style>
  <w:style w:type="character" w:customStyle="1" w:styleId="hp">
    <w:name w:val="hp"/>
    <w:basedOn w:val="DefaultParagraphFont"/>
    <w:rsid w:val="00DC1A24"/>
  </w:style>
  <w:style w:type="character" w:styleId="Strong">
    <w:name w:val="Strong"/>
    <w:uiPriority w:val="22"/>
    <w:qFormat/>
    <w:rsid w:val="0089413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430F"/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customStyle="1" w:styleId="go">
    <w:name w:val="go"/>
    <w:basedOn w:val="DefaultParagraphFont"/>
    <w:rsid w:val="00E2430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ED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ikod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H0seZshFCqAMdFmi1f2cZJLpkw==">AMUW2mV1Cod81UCr/o7mB113EJ0rMU/j9U5SrD7HjLLQHSx4wJhyfww7htB/yxjJjl7owFgw6euIHIoh9bW3YRItax7RTznc4MonPEFj/J31lz6ZX40gOjI=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Meelis Joost</cp:lastModifiedBy>
  <cp:revision>85</cp:revision>
  <dcterms:created xsi:type="dcterms:W3CDTF">2024-07-31T06:48:00Z</dcterms:created>
  <dcterms:modified xsi:type="dcterms:W3CDTF">2024-07-31T11:28:00Z</dcterms:modified>
</cp:coreProperties>
</file>